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616189" w:rsidTr="00616189">
        <w:tc>
          <w:tcPr>
            <w:tcW w:w="4981" w:type="dxa"/>
          </w:tcPr>
          <w:p w:rsidR="0043260B" w:rsidRPr="0043260B" w:rsidRDefault="0043260B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Рассмотрено на заседании </w:t>
            </w:r>
            <w:proofErr w:type="gramStart"/>
            <w:r w:rsidRPr="0043260B">
              <w:rPr>
                <w:rFonts w:ascii="Times New Roman" w:hAnsi="Times New Roman" w:cs="Times New Roman"/>
                <w:sz w:val="22"/>
                <w:szCs w:val="22"/>
              </w:rPr>
              <w:t>методического</w:t>
            </w:r>
            <w:proofErr w:type="gramEnd"/>
            <w:r w:rsidRPr="0043260B">
              <w:rPr>
                <w:rFonts w:ascii="Times New Roman" w:hAnsi="Times New Roman" w:cs="Times New Roman"/>
                <w:sz w:val="22"/>
                <w:szCs w:val="22"/>
              </w:rPr>
              <w:t xml:space="preserve"> объединении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>Протокол №_____</w:t>
            </w:r>
          </w:p>
          <w:p w:rsidR="00616189" w:rsidRPr="0043260B" w:rsidRDefault="0043260B" w:rsidP="0043260B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>От «   » ___________ 20__г</w:t>
            </w:r>
          </w:p>
        </w:tc>
        <w:tc>
          <w:tcPr>
            <w:tcW w:w="4981" w:type="dxa"/>
          </w:tcPr>
          <w:p w:rsidR="0043260B" w:rsidRPr="0043260B" w:rsidRDefault="0043260B" w:rsidP="0043260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260B">
              <w:rPr>
                <w:rFonts w:ascii="Times New Roman" w:hAnsi="Times New Roman" w:cs="Times New Roman"/>
                <w:b/>
                <w:sz w:val="22"/>
                <w:szCs w:val="22"/>
              </w:rPr>
              <w:t>УТВЕРЖДЕНО:</w:t>
            </w:r>
          </w:p>
          <w:p w:rsidR="0043260B" w:rsidRPr="0043260B" w:rsidRDefault="00877F3E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И.О.Заведующий</w:t>
            </w:r>
            <w:proofErr w:type="spellEnd"/>
            <w:r w:rsidR="0043260B" w:rsidRPr="00432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3260B" w:rsidRPr="0043260B" w:rsidRDefault="00877F3E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 МАДОУ «Детский сад №2 с.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Троицкое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43260B" w:rsidRPr="0043260B">
              <w:rPr>
                <w:rFonts w:ascii="Times New Roman" w:hAnsi="Times New Roman" w:cs="Times New Roman"/>
                <w:sz w:val="22"/>
                <w:szCs w:val="22"/>
              </w:rPr>
              <w:t>»____</w:t>
            </w:r>
          </w:p>
          <w:p w:rsidR="0043260B" w:rsidRPr="0043260B" w:rsidRDefault="0043260B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 xml:space="preserve">  (наименование  образовательного учреждения)</w:t>
            </w:r>
          </w:p>
          <w:p w:rsidR="0043260B" w:rsidRPr="0043260B" w:rsidRDefault="0043260B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877F3E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877F3E">
              <w:rPr>
                <w:rFonts w:ascii="Times New Roman" w:hAnsi="Times New Roman" w:cs="Times New Roman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41.25pt">
                  <v:imagedata r:id="rId6" o:title="подпись2"/>
                </v:shape>
              </w:pict>
            </w:r>
            <w:r w:rsidR="00877F3E">
              <w:rPr>
                <w:rFonts w:ascii="Times New Roman" w:hAnsi="Times New Roman" w:cs="Times New Roman"/>
                <w:sz w:val="22"/>
                <w:szCs w:val="22"/>
              </w:rPr>
              <w:t>____ /Баранок В.А.</w:t>
            </w: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43260B" w:rsidRPr="0043260B" w:rsidRDefault="0043260B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подпись          </w:t>
            </w:r>
            <w:r w:rsidRPr="0043260B">
              <w:rPr>
                <w:rFonts w:ascii="Times New Roman" w:hAnsi="Times New Roman" w:cs="Times New Roman"/>
                <w:sz w:val="22"/>
                <w:szCs w:val="22"/>
              </w:rPr>
              <w:t>расшифровка подписи</w:t>
            </w:r>
          </w:p>
          <w:p w:rsidR="0043260B" w:rsidRPr="0043260B" w:rsidRDefault="0043260B" w:rsidP="00432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547A" w:rsidRPr="0043260B" w:rsidRDefault="0040547A" w:rsidP="00616189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43260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260B" w:rsidRDefault="0043260B" w:rsidP="0043260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260B" w:rsidRDefault="0043260B" w:rsidP="0043260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260B" w:rsidRDefault="0043260B" w:rsidP="0043260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77F3E" w:rsidRDefault="0043260B" w:rsidP="0043260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3260B">
        <w:rPr>
          <w:rFonts w:ascii="Times New Roman" w:hAnsi="Times New Roman" w:cs="Times New Roman"/>
          <w:bCs/>
          <w:sz w:val="28"/>
          <w:szCs w:val="28"/>
        </w:rPr>
        <w:t>Перечень учебных изданий, испол</w:t>
      </w:r>
      <w:r w:rsidR="00877F3E">
        <w:rPr>
          <w:rFonts w:ascii="Times New Roman" w:hAnsi="Times New Roman" w:cs="Times New Roman"/>
          <w:bCs/>
          <w:sz w:val="28"/>
          <w:szCs w:val="28"/>
        </w:rPr>
        <w:t xml:space="preserve">ьзуемых для реализации </w:t>
      </w:r>
      <w:r w:rsidRPr="0043260B">
        <w:rPr>
          <w:rFonts w:ascii="Times New Roman" w:hAnsi="Times New Roman" w:cs="Times New Roman"/>
          <w:bCs/>
          <w:sz w:val="28"/>
          <w:szCs w:val="28"/>
        </w:rPr>
        <w:t>образовательной программы</w:t>
      </w:r>
      <w:r w:rsidR="00877F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26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7F3E" w:rsidRPr="00877F3E">
        <w:rPr>
          <w:rFonts w:ascii="Times New Roman" w:hAnsi="Times New Roman" w:cs="Times New Roman"/>
          <w:sz w:val="28"/>
          <w:szCs w:val="28"/>
        </w:rPr>
        <w:t xml:space="preserve">МАДОУ «Детский сад №2 с. </w:t>
      </w:r>
      <w:proofErr w:type="gramStart"/>
      <w:r w:rsidR="00877F3E" w:rsidRPr="00877F3E">
        <w:rPr>
          <w:rFonts w:ascii="Times New Roman" w:hAnsi="Times New Roman" w:cs="Times New Roman"/>
          <w:sz w:val="28"/>
          <w:szCs w:val="28"/>
        </w:rPr>
        <w:t>Троицкое</w:t>
      </w:r>
      <w:proofErr w:type="gramEnd"/>
      <w:r w:rsidR="00877F3E" w:rsidRPr="00877F3E">
        <w:rPr>
          <w:rFonts w:ascii="Times New Roman" w:hAnsi="Times New Roman" w:cs="Times New Roman"/>
          <w:sz w:val="28"/>
          <w:szCs w:val="28"/>
        </w:rPr>
        <w:t>»</w:t>
      </w:r>
    </w:p>
    <w:p w:rsidR="00616189" w:rsidRDefault="00877F3E" w:rsidP="0043260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2025-2026</w:t>
      </w:r>
      <w:r w:rsidR="004740E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6189" w:rsidRDefault="00616189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43260B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3260B" w:rsidRDefault="00877F3E" w:rsidP="00616189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Троицкое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2025 год</w:t>
      </w:r>
    </w:p>
    <w:p w:rsidR="0043260B" w:rsidRPr="0043260B" w:rsidRDefault="00877F3E" w:rsidP="00877F3E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</w:t>
      </w:r>
      <w:r w:rsidR="0043260B" w:rsidRPr="0043260B">
        <w:rPr>
          <w:rFonts w:ascii="Times New Roman" w:hAnsi="Times New Roman" w:cs="Times New Roman"/>
          <w:bCs/>
          <w:sz w:val="28"/>
          <w:szCs w:val="28"/>
        </w:rPr>
        <w:t>г</w:t>
      </w:r>
    </w:p>
    <w:p w:rsidR="0043260B" w:rsidRPr="0043260B" w:rsidRDefault="0043260B" w:rsidP="0043260B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16189" w:rsidRPr="0043260B" w:rsidRDefault="0043260B" w:rsidP="0043260B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16189" w:rsidRPr="00653107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561"/>
        <w:gridCol w:w="7895"/>
      </w:tblGrid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Образовательная программа </w:t>
            </w:r>
          </w:p>
          <w:p w:rsidR="00616189" w:rsidRDefault="00616189" w:rsidP="00FF3913">
            <w:pPr>
              <w:pStyle w:val="a4"/>
              <w:jc w:val="both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</w:p>
        </w:tc>
        <w:tc>
          <w:tcPr>
            <w:tcW w:w="7895" w:type="dxa"/>
          </w:tcPr>
          <w:p w:rsidR="00616189" w:rsidRDefault="00616189" w:rsidP="00FF39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ООП «От рождения до школы» под ред. Н.Е. </w:t>
            </w:r>
            <w:proofErr w:type="spellStart"/>
            <w:r>
              <w:rPr>
                <w:sz w:val="28"/>
                <w:szCs w:val="28"/>
              </w:rPr>
              <w:t>Вераксы</w:t>
            </w:r>
            <w:proofErr w:type="spellEnd"/>
            <w:r>
              <w:rPr>
                <w:sz w:val="28"/>
                <w:szCs w:val="28"/>
              </w:rPr>
              <w:t xml:space="preserve">, Т.С. Комаровой, М.А. Васильевой. </w:t>
            </w:r>
          </w:p>
          <w:p w:rsidR="00616189" w:rsidRPr="007436C7" w:rsidRDefault="00616189" w:rsidP="00FF39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С.Н. </w:t>
            </w:r>
            <w:proofErr w:type="spellStart"/>
            <w:r>
              <w:rPr>
                <w:sz w:val="28"/>
                <w:szCs w:val="28"/>
              </w:rPr>
              <w:t>Теплюк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Г.М.Лямина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М.Б.Зацепина</w:t>
            </w:r>
            <w:proofErr w:type="spellEnd"/>
            <w:r>
              <w:rPr>
                <w:sz w:val="28"/>
                <w:szCs w:val="28"/>
              </w:rPr>
              <w:t xml:space="preserve"> «Дети раннего возраста в детском саду» Программа и методические рекомендации. Для работы с детьми от рождения до 2-х лет. Мозаика Синтез Москва 2010г</w:t>
            </w:r>
          </w:p>
          <w:p w:rsidR="00616189" w:rsidRPr="00567448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8"/>
                <w:szCs w:val="28"/>
              </w:rPr>
            </w:pPr>
            <w:r w:rsidRPr="0056744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детского сада по ОБЖ и ЗОЖ «Азбука безопасности»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567448">
              <w:rPr>
                <w:rFonts w:ascii="Times New Roman" w:hAnsi="Times New Roman" w:cs="Times New Roman"/>
                <w:sz w:val="28"/>
                <w:szCs w:val="28"/>
              </w:rPr>
              <w:t>детей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ошкольного возраста (Вариативная часть</w:t>
            </w:r>
            <w:proofErr w:type="gramStart"/>
            <w:r w:rsidRPr="0056744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616189" w:rsidRDefault="00616189" w:rsidP="00FF3913">
            <w:pPr>
              <w:pStyle w:val="a4"/>
              <w:jc w:val="both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Технологии и </w:t>
            </w:r>
          </w:p>
          <w:p w:rsidR="00616189" w:rsidRDefault="00616189" w:rsidP="00FF391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методические </w:t>
            </w:r>
          </w:p>
          <w:p w:rsidR="00616189" w:rsidRPr="00BE6994" w:rsidRDefault="00616189" w:rsidP="00FF3913">
            <w:pPr>
              <w:pStyle w:val="a4"/>
              <w:jc w:val="both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  <w:r w:rsidRPr="00BE6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пособия </w:t>
            </w: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Социализация, развитие общения, нравственное воспитание 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Буре Р.С. Социально-нравственное воспитание дошкольников (3-7 лет) Мозаика - Синтез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,. </w:t>
            </w:r>
            <w:proofErr w:type="gramEnd"/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Галигузова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Л.Н, Смирнова Е.О «Искусство общения с ребенком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>»-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>М:Аркти,2004г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Петрова В.И.,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Стульник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Т.Д. Этические беседы с детьми 4-7 лет Мозаика - Синтез, Москва 2017 г. 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Абрамова Л.В.,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Слепцова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И.Ф. «Социально-коммуникативное развитие дошкольников» Вторая группа раннего возраста.2017г.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Колдина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Д.Н. «Игровые занятия с детьми 1-2 лет» Творческий центр Сфера 2010 г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Самообслуживание, самостоятельность, трудовое воспитание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Куцакова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В. Трудовое воспитание в детском саду: Для занятий с детьми 3–7 лет. Мозаика - Синтез, Москва 2017 г.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Формирование основ безопасности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Белая К. Ю. Формирование основ безопасности у дошкольников (2–7 лет). Мозаика - Синтез, </w:t>
            </w:r>
          </w:p>
          <w:p w:rsidR="00FA68F0" w:rsidRPr="00E60DB9" w:rsidRDefault="00FA68F0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Авдеева Н.Н., Князева О.Л.,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Стеркина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Р.Б. «Безопасность: Учебно-методическое пособие по основам безопасности жизнедеятельности детей старшего дошкольного возраста», 2023г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Саулина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Т. Ф. Знакомим дошкольников с правилами дорожного движения (3–7 лет). Мозаика - Синтез,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Игровая деятельность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E65E1C" w:rsidRPr="00E60DB9" w:rsidRDefault="00E65E1C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Белова О.Е. «Циклы игровых комплексов с детьми 2-4 лет в </w:t>
            </w:r>
            <w:r w:rsidRPr="00E60DB9">
              <w:rPr>
                <w:color w:val="000000" w:themeColor="text1"/>
                <w:sz w:val="28"/>
                <w:szCs w:val="28"/>
              </w:rPr>
              <w:lastRenderedPageBreak/>
              <w:t>адаптационный период по программе «От рождения до школы»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Губанова Н. Ф. Развитие игровой деятельности. Младшая группа (3–4 года)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озаика - Синтез, Москва 2015 г., 2017 г., 2018 г. </w:t>
            </w:r>
          </w:p>
          <w:p w:rsidR="00616189" w:rsidRPr="00E60DB9" w:rsidRDefault="00616189" w:rsidP="007355A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0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Губанова Н. Ф. Развитие игровой деятельности. Средняя групп</w:t>
            </w:r>
            <w:r w:rsidR="007355AE" w:rsidRPr="00E60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а. (4–5 лет). Мозаика - Синтез, </w:t>
            </w:r>
            <w:r w:rsidRPr="00E60DB9">
              <w:rPr>
                <w:color w:val="000000" w:themeColor="text1"/>
                <w:sz w:val="28"/>
                <w:szCs w:val="28"/>
              </w:rPr>
              <w:t xml:space="preserve">Москва 2015 г., 2016 г., 2017 г. </w:t>
            </w:r>
          </w:p>
          <w:p w:rsidR="00616189" w:rsidRPr="00E60DB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Губанова Н. Ф. Развитие игровая деятельность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Первая младшая группа Мозаика - Синтез, Москва 2014 г., </w:t>
            </w:r>
          </w:p>
          <w:p w:rsidR="00616189" w:rsidRPr="00E60DB9" w:rsidRDefault="00616189" w:rsidP="00FF3913">
            <w:pPr>
              <w:pStyle w:val="a4"/>
              <w:jc w:val="both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E60DB9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Виноградова Н.А. «Сюжетно-ролевые игры для старших дошкольников»</w:t>
            </w:r>
          </w:p>
          <w:p w:rsidR="00807E95" w:rsidRPr="00B84E3E" w:rsidRDefault="00807E95" w:rsidP="00FF3913">
            <w:pPr>
              <w:pStyle w:val="a4"/>
              <w:jc w:val="both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Найбауэр</w:t>
            </w:r>
            <w:proofErr w:type="spellEnd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 xml:space="preserve"> А.В., Куракина О.В. «Мама рядом. Игровые сеансы с детьми раннего возраста в центре игровой поддержки развития ребенка</w:t>
            </w:r>
            <w:r w:rsidR="00031B91"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: Методическое пособие.- Мозаик</w:t>
            </w:r>
            <w:proofErr w:type="gramStart"/>
            <w:r w:rsidR="00031B91"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а-</w:t>
            </w:r>
            <w:proofErr w:type="gramEnd"/>
            <w:r w:rsidR="00031B91"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 xml:space="preserve"> Синтез, 2017 г.</w:t>
            </w:r>
          </w:p>
        </w:tc>
      </w:tr>
      <w:tr w:rsidR="00616189" w:rsidTr="00FF3913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616189" w:rsidRPr="00B84E3E" w:rsidRDefault="00616189" w:rsidP="00FF3913">
            <w:pPr>
              <w:pStyle w:val="a4"/>
              <w:jc w:val="center"/>
              <w:rPr>
                <w:rStyle w:val="6Exact"/>
                <w:rFonts w:eastAsia="Microsoft Sans Serif"/>
                <w:b/>
                <w:color w:val="000000" w:themeColor="text1"/>
                <w:sz w:val="24"/>
                <w:szCs w:val="24"/>
              </w:rPr>
            </w:pPr>
            <w:r w:rsidRPr="00B84E3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Образовательная область «Познавательное развитие»</w:t>
            </w: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Образовательная программа </w:t>
            </w:r>
          </w:p>
          <w:p w:rsidR="00616189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ООП «От рождения до школы» под ред. Н.Е.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Вераксы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>, Т.С. Комаровой, М.А. Васильевой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B84E3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B84E3E">
              <w:rPr>
                <w:color w:val="000000" w:themeColor="text1"/>
                <w:sz w:val="28"/>
                <w:szCs w:val="28"/>
              </w:rPr>
              <w:t xml:space="preserve">бязательная часть)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С.Н.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Теплюк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Г.М.Лямина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М.Б.Зацепина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«Дети раннего возраста в детском саду» Программа и методические рекомендации. Для работы с детьми от рождения до 2-х лет. Мозаика Синтез Москва 2010г</w:t>
            </w:r>
          </w:p>
          <w:p w:rsidR="00616189" w:rsidRPr="00E60DB9" w:rsidRDefault="00616189" w:rsidP="00FF3913">
            <w:pPr>
              <w:pStyle w:val="a4"/>
              <w:rPr>
                <w:rStyle w:val="6Exact"/>
                <w:rFonts w:eastAsia="Microsoft Sans Serif"/>
                <w:b/>
                <w:color w:val="000000" w:themeColor="text1"/>
                <w:sz w:val="28"/>
                <w:szCs w:val="28"/>
              </w:rPr>
            </w:pPr>
            <w:r w:rsidRPr="00E60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детского сада по нравственно-патриотическому, экологическому  воспитанию детей дошкольного возраста «Мой край» (Вариативная часть</w:t>
            </w:r>
            <w:proofErr w:type="gramStart"/>
            <w:r w:rsidRPr="00E60D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)</w:t>
            </w:r>
            <w:proofErr w:type="gramEnd"/>
          </w:p>
          <w:p w:rsidR="00616189" w:rsidRPr="00B84E3E" w:rsidRDefault="00616189" w:rsidP="00FF3913">
            <w:pPr>
              <w:pStyle w:val="Default"/>
              <w:jc w:val="both"/>
              <w:rPr>
                <w:rStyle w:val="6Exact"/>
                <w:rFonts w:eastAsia="Microsoft Sans Serif"/>
                <w:b/>
                <w:color w:val="000000" w:themeColor="text1"/>
              </w:rPr>
            </w:pP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Технологии и </w:t>
            </w:r>
          </w:p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методические </w:t>
            </w:r>
          </w:p>
          <w:p w:rsidR="00616189" w:rsidRPr="005962C6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  <w:r w:rsidRPr="005962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пособия </w:t>
            </w: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Развитие познавательно-исследовательской деятельности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Веракса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Н. Е., </w:t>
            </w:r>
            <w:proofErr w:type="spellStart"/>
            <w:r w:rsidRPr="00E60DB9">
              <w:rPr>
                <w:color w:val="auto"/>
                <w:sz w:val="28"/>
                <w:szCs w:val="28"/>
              </w:rPr>
              <w:t>Галимов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О. Р. Познавательно-исследовательская деятельность дошкольников (4–7 лет). Издательство Мозаика - Синтез, М.</w:t>
            </w:r>
            <w:r w:rsidR="000F758E" w:rsidRPr="00E60DB9">
              <w:rPr>
                <w:color w:val="auto"/>
                <w:sz w:val="28"/>
                <w:szCs w:val="28"/>
              </w:rPr>
              <w:t xml:space="preserve"> 2017г.</w:t>
            </w:r>
            <w:r w:rsidRPr="00E60DB9">
              <w:rPr>
                <w:color w:val="auto"/>
                <w:sz w:val="28"/>
                <w:szCs w:val="28"/>
              </w:rPr>
              <w:t xml:space="preserve">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r w:rsidRPr="00E60DB9">
              <w:rPr>
                <w:color w:val="auto"/>
                <w:sz w:val="28"/>
                <w:szCs w:val="28"/>
              </w:rPr>
              <w:t>Павлова Л. Ю. Сборник дидактических игр по ознакомлению с окружающим миром (4–7 лет). Издательство Мозаика - Синтез,</w:t>
            </w:r>
            <w:r w:rsidR="00487663" w:rsidRPr="00E60DB9">
              <w:rPr>
                <w:color w:val="auto"/>
                <w:sz w:val="28"/>
                <w:szCs w:val="28"/>
              </w:rPr>
              <w:t>2017г.</w:t>
            </w:r>
            <w:r w:rsidRPr="00E60DB9">
              <w:rPr>
                <w:color w:val="auto"/>
                <w:sz w:val="28"/>
                <w:szCs w:val="28"/>
              </w:rPr>
              <w:t xml:space="preserve"> 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Дыбина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О. В. Ознакомление с предметным и социальным окружением: Младшая группа (3–4 года). Издательство Мозаика - Синтез,</w:t>
            </w:r>
            <w:r w:rsidR="000316E8" w:rsidRPr="00E60DB9">
              <w:rPr>
                <w:color w:val="auto"/>
                <w:sz w:val="28"/>
                <w:szCs w:val="28"/>
              </w:rPr>
              <w:t xml:space="preserve"> 2014г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Дыбина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О. В. Ознакомление с предметным и социальным окружением: Средняя группа (4–5 лет)</w:t>
            </w:r>
            <w:proofErr w:type="gramStart"/>
            <w:r w:rsidRPr="00E60DB9">
              <w:rPr>
                <w:color w:val="auto"/>
                <w:sz w:val="28"/>
                <w:szCs w:val="28"/>
              </w:rPr>
              <w:t>.И</w:t>
            </w:r>
            <w:proofErr w:type="gramEnd"/>
            <w:r w:rsidRPr="00E60DB9">
              <w:rPr>
                <w:color w:val="auto"/>
                <w:sz w:val="28"/>
                <w:szCs w:val="28"/>
              </w:rPr>
              <w:t xml:space="preserve">здательство Мозаика - Синтез, </w:t>
            </w:r>
            <w:r w:rsidR="000F758E" w:rsidRPr="00E60DB9">
              <w:rPr>
                <w:color w:val="auto"/>
                <w:sz w:val="28"/>
                <w:szCs w:val="28"/>
              </w:rPr>
              <w:t>2014г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Дыбина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О. В. Ознакомление с предметным и социальным окружением: Старшая группа (5–6 лет). Издательство Мозаика - Синтез,  </w:t>
            </w:r>
            <w:r w:rsidR="00487663" w:rsidRPr="00E60DB9">
              <w:rPr>
                <w:color w:val="auto"/>
                <w:sz w:val="28"/>
                <w:szCs w:val="28"/>
              </w:rPr>
              <w:t>2014г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Дыбина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О. В. Ознакомление с предметным и социальным </w:t>
            </w:r>
            <w:r w:rsidRPr="00E60DB9">
              <w:rPr>
                <w:color w:val="auto"/>
                <w:sz w:val="28"/>
                <w:szCs w:val="28"/>
              </w:rPr>
              <w:lastRenderedPageBreak/>
              <w:t xml:space="preserve">окружением: Подготовительная к школе группа (6–7 лет). Издательство Мозаика - Синтез,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>Карпухина Н.А. «Конспекты занятий в ясельной группе детского сада»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Колдина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Д.Н. «Игровые занятия с детьми 1-2 лет» Творческий центр Сфера 2010 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Кобзева Т.Г., Холодова И.А., Александрова Г.С. «Организация деятельности на прогулке. Подготовительная группа.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Кравченко И.В., Долгова Т.Л. «Прогулки в детском саду»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</w:t>
            </w:r>
            <w:r w:rsidR="000316E8" w:rsidRPr="00E60DB9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="000316E8" w:rsidRPr="00E60DB9">
              <w:rPr>
                <w:color w:val="000000" w:themeColor="text1"/>
                <w:sz w:val="28"/>
                <w:szCs w:val="28"/>
              </w:rPr>
              <w:t>ТЦ «Сфера»,</w:t>
            </w:r>
            <w:r w:rsidRPr="00E60DB9">
              <w:rPr>
                <w:color w:val="000000" w:themeColor="text1"/>
                <w:sz w:val="28"/>
                <w:szCs w:val="28"/>
              </w:rPr>
              <w:t>2017г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Меремьянинова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О.Р. «Комплексное планирование прогулок с детьми 2,5-7 лет» 2014г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Помораева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И.А.,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Позина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В.А. Формирование элементарных математических представлений: Вторая группа раннего возраста (2 - 3 года) Издательство Мозаика - Синтез, М. 2016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Помораева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И.А.,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Позина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В.А. Формирование элементарных математических представлений: Вторая младшая группа (3-4 года) Издательство Мозаика - Синтез, М., 2014 г.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Помораева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И.А.,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Позина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В.А. Формирование элементарных математических представлений: Средняя группа (4-5 лет) Издательство Мозаика - Синтез, М., 2014 г.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Помораева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И.А.,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Позина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В.А. Формирование элементарных математических представлений: Старшая группа (5-6 лет) Издательство Мозаика - Синтез, М., 2014 г. </w:t>
            </w:r>
          </w:p>
          <w:p w:rsidR="00616189" w:rsidRPr="005637AB" w:rsidRDefault="00616189" w:rsidP="00FF3913">
            <w:pPr>
              <w:pStyle w:val="Default"/>
              <w:rPr>
                <w:color w:val="FF0000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Помораева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И.А., </w:t>
            </w: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Позина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В.А. Формирование элементарных математических представлений: Подготовительная к школе группа(6-7 лет) Издательство Мозаика - Синтез, М., 2014 г.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i/>
                <w:iCs/>
                <w:color w:val="000000" w:themeColor="text1"/>
                <w:sz w:val="28"/>
                <w:szCs w:val="28"/>
              </w:rPr>
              <w:t xml:space="preserve">Ознакомление с миром природы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Соломенникова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О. А. Ознакомление с природой в детском саду. Вторая группа раннего возраста (2-3 года) Издательство Мозаика - Синтез, М.,  </w:t>
            </w:r>
            <w:r w:rsidR="008A7B91" w:rsidRPr="00E60DB9">
              <w:rPr>
                <w:color w:val="000000" w:themeColor="text1"/>
                <w:sz w:val="28"/>
                <w:szCs w:val="28"/>
              </w:rPr>
              <w:t>2016г</w:t>
            </w:r>
            <w:r w:rsidR="00A236E2" w:rsidRPr="00E60DB9">
              <w:rPr>
                <w:color w:val="000000" w:themeColor="text1"/>
                <w:sz w:val="28"/>
                <w:szCs w:val="28"/>
              </w:rPr>
              <w:t>.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Соломенникова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О. А. Ознакомление с природой в детском саду. Младшая группа (3–4 года) Издательство Мозаика - Синтез, М.,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Соломенникова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О. А. Ознакомление с природой в детском саду. Средняя группа (4–5 лет). Издательство Мозаика - Синтез, М., </w:t>
            </w:r>
            <w:r w:rsidR="00FA68F0" w:rsidRPr="00E60DB9">
              <w:rPr>
                <w:color w:val="000000" w:themeColor="text1"/>
                <w:sz w:val="28"/>
                <w:szCs w:val="28"/>
              </w:rPr>
              <w:t>2014г.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Соломенникова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О. А. Ознакомление с природой в детском саду. Старшая группа (5–6 лет). Издательство Мозаика - Синтез, М.,   </w:t>
            </w:r>
            <w:r w:rsidR="00065CCC" w:rsidRPr="00E60DB9">
              <w:rPr>
                <w:color w:val="000000" w:themeColor="text1"/>
                <w:sz w:val="28"/>
                <w:szCs w:val="28"/>
              </w:rPr>
              <w:t>2017г</w:t>
            </w:r>
          </w:p>
          <w:p w:rsidR="00616189" w:rsidRPr="005637AB" w:rsidRDefault="00616189" w:rsidP="00FF3913">
            <w:pPr>
              <w:pStyle w:val="Default"/>
              <w:rPr>
                <w:rStyle w:val="6Exact"/>
                <w:rFonts w:eastAsia="Microsoft Sans Serif"/>
                <w:b/>
                <w:color w:val="FF0000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lastRenderedPageBreak/>
              <w:t>Соломенникова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О. А. Ознакомление с природой в детском саду. Подготовительная к школе группа (6–7 лет) Издательство Мозаика - Синтез, М., 2018 г</w:t>
            </w:r>
          </w:p>
        </w:tc>
      </w:tr>
      <w:tr w:rsidR="00616189" w:rsidTr="00FF3913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616189" w:rsidRPr="00B84E3E" w:rsidRDefault="00616189" w:rsidP="00FF3913">
            <w:pPr>
              <w:pStyle w:val="a4"/>
              <w:jc w:val="center"/>
              <w:rPr>
                <w:rStyle w:val="6Exact"/>
                <w:rFonts w:eastAsia="Microsoft Sans Serif"/>
                <w:b/>
                <w:color w:val="000000" w:themeColor="text1"/>
                <w:sz w:val="24"/>
                <w:szCs w:val="24"/>
              </w:rPr>
            </w:pPr>
            <w:r w:rsidRPr="00B84E3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Образовательная область «Речевое развитие»</w:t>
            </w: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Образовательная программа </w:t>
            </w:r>
          </w:p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Технологии и </w:t>
            </w:r>
          </w:p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методические </w:t>
            </w:r>
          </w:p>
          <w:p w:rsidR="00616189" w:rsidRPr="00504E0D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  <w:r w:rsidRPr="00504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пособия </w:t>
            </w: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ООП «От рождения до школы» под ред. Н.Е.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Вераксы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>, Т.С. Комаровой, М.А. Васильевой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.(</w:t>
            </w:r>
            <w:proofErr w:type="gramEnd"/>
            <w:r w:rsidRPr="00B84E3E">
              <w:rPr>
                <w:color w:val="000000" w:themeColor="text1"/>
                <w:sz w:val="28"/>
                <w:szCs w:val="28"/>
              </w:rPr>
              <w:t xml:space="preserve">обязательная часть)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С.Н.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Теплюк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Г.М.Лямина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М.Б.Зацепина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«Дети раннего возраста в детском саду» Программа и методические рекомендации. Для работы с детьми от рождения до 2-х лет. Мозаика Синтез Москва 2010г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Карпухина Н.А. «Конспекты занятий в ясельной группе детского сада»</w:t>
            </w:r>
            <w:r w:rsidR="00A236E2" w:rsidRPr="00E60DB9">
              <w:rPr>
                <w:color w:val="000000" w:themeColor="text1"/>
                <w:sz w:val="28"/>
                <w:szCs w:val="28"/>
              </w:rPr>
              <w:t xml:space="preserve"> Практическое пособие для воспитателей и методистов ДОУ,</w:t>
            </w:r>
            <w:r w:rsidR="000316E8" w:rsidRPr="00E60DB9">
              <w:rPr>
                <w:color w:val="000000" w:themeColor="text1"/>
                <w:sz w:val="28"/>
                <w:szCs w:val="28"/>
              </w:rPr>
              <w:t xml:space="preserve"> Воронеж,2010г</w:t>
            </w:r>
          </w:p>
          <w:p w:rsidR="00616189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Колдина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Д.Н. «Игровые занятия с детьми 1-2 лет» Творческий центр Сфера 2010 г</w:t>
            </w:r>
          </w:p>
          <w:p w:rsidR="00E60DB9" w:rsidRPr="00B84E3E" w:rsidRDefault="00E60DB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Варенцова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Н.С. Обучение дошкольников грамоте для занятий с детьми 3-7 лет. Издательство М., МОЗАЙК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>А-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СИНТЕЗ, 2012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Гербова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В.В. Развитие речи в детском саду: вторая группа раннего возраста (2-3 года) Издательство Мозаика - Синтез, М.,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Гербова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В.В. Развитие речи в детском саду: младшая группа(3-4 года) Издательство Мозаика - Синтез, М., 2014г.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Гербова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В.В. Развитие речи в детском саду: Средняя группа (4-5 лет) Издательство Мозаика - Синтез, М., 2014г.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Гербова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В.В. Развитие речи в детском саду: Старшая группа (5-6 лет) Издательство Мозаика - Синтез, М., 2014. 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proofErr w:type="spellStart"/>
            <w:r w:rsidRPr="00E60DB9">
              <w:rPr>
                <w:color w:val="auto"/>
                <w:sz w:val="28"/>
                <w:szCs w:val="28"/>
              </w:rPr>
              <w:t>Гербова</w:t>
            </w:r>
            <w:proofErr w:type="spellEnd"/>
            <w:r w:rsidRPr="00E60DB9">
              <w:rPr>
                <w:color w:val="auto"/>
                <w:sz w:val="28"/>
                <w:szCs w:val="28"/>
              </w:rPr>
              <w:t xml:space="preserve"> В.В. Развитие речи в детском саду: Подготовительная к школе группа (6-7 лет) Издательство Мозаика - Синтез, М., 2014</w:t>
            </w:r>
          </w:p>
          <w:p w:rsidR="00616189" w:rsidRPr="00E60DB9" w:rsidRDefault="00616189" w:rsidP="00FF3913">
            <w:pPr>
              <w:pStyle w:val="Default"/>
              <w:rPr>
                <w:color w:val="auto"/>
                <w:sz w:val="28"/>
                <w:szCs w:val="28"/>
              </w:rPr>
            </w:pPr>
            <w:r w:rsidRPr="00E60DB9">
              <w:rPr>
                <w:color w:val="auto"/>
                <w:sz w:val="28"/>
                <w:szCs w:val="28"/>
              </w:rPr>
              <w:t xml:space="preserve">Учебно-наглядное пособие </w:t>
            </w:r>
            <w:proofErr w:type="spellStart"/>
            <w:r w:rsidRPr="00E60DB9">
              <w:rPr>
                <w:color w:val="auto"/>
                <w:sz w:val="28"/>
                <w:szCs w:val="28"/>
              </w:rPr>
              <w:t>В.В.Гербова</w:t>
            </w:r>
            <w:proofErr w:type="spellEnd"/>
          </w:p>
          <w:p w:rsidR="00616189" w:rsidRPr="007355AE" w:rsidRDefault="00616189" w:rsidP="00FF3913">
            <w:pPr>
              <w:pStyle w:val="Default"/>
              <w:rPr>
                <w:color w:val="FF0000"/>
                <w:sz w:val="28"/>
                <w:szCs w:val="28"/>
              </w:rPr>
            </w:pPr>
            <w:r w:rsidRPr="00E60DB9">
              <w:rPr>
                <w:color w:val="auto"/>
                <w:sz w:val="28"/>
                <w:szCs w:val="28"/>
              </w:rPr>
              <w:t>Развитие речи 2-4 лет.</w:t>
            </w:r>
            <w:r w:rsidRPr="007355AE">
              <w:rPr>
                <w:color w:val="FF0000"/>
                <w:sz w:val="28"/>
                <w:szCs w:val="28"/>
              </w:rPr>
              <w:t xml:space="preserve">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Развитие речи, 4 -6лет.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>Развитие речи 5-7 лет.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Ельцова О.М. «Основные направления и содержание работы по подготовке детей к обучению грамоте»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Чистякова О.В. «Обучение грамоте»</w:t>
            </w:r>
          </w:p>
        </w:tc>
      </w:tr>
      <w:tr w:rsidR="00616189" w:rsidTr="00FF3913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616189" w:rsidRPr="00B84E3E" w:rsidRDefault="00616189" w:rsidP="00FF3913">
            <w:pPr>
              <w:pStyle w:val="a4"/>
              <w:jc w:val="center"/>
              <w:rPr>
                <w:rStyle w:val="6Exact"/>
                <w:rFonts w:eastAsia="Microsoft Sans Serif"/>
                <w:b/>
                <w:color w:val="000000" w:themeColor="text1"/>
                <w:sz w:val="24"/>
                <w:szCs w:val="24"/>
              </w:rPr>
            </w:pPr>
            <w:r w:rsidRPr="00B84E3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Образовательная область «Художественно-эстетическое развитие»</w:t>
            </w: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Образовательная программа </w:t>
            </w:r>
          </w:p>
          <w:p w:rsidR="00616189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ООП «От рождения до школы» под ред. Н.Е.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Вераксы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>, Т.С. Комаровой, М.А. Васильевой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B84E3E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B84E3E">
              <w:rPr>
                <w:color w:val="000000" w:themeColor="text1"/>
                <w:sz w:val="28"/>
                <w:szCs w:val="28"/>
              </w:rPr>
              <w:t xml:space="preserve">бязательная часть) </w:t>
            </w:r>
          </w:p>
          <w:p w:rsidR="00616189" w:rsidRPr="00487663" w:rsidRDefault="00616189" w:rsidP="00487663">
            <w:pPr>
              <w:pStyle w:val="7"/>
              <w:shd w:val="clear" w:color="auto" w:fill="auto"/>
              <w:tabs>
                <w:tab w:val="left" w:pos="164"/>
              </w:tabs>
              <w:spacing w:after="240"/>
              <w:ind w:firstLine="0"/>
              <w:rPr>
                <w:rStyle w:val="6Exact"/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Парциальная программа для детей от 2-3 лет по  художественно-эстетического развития детей в изобразительной деятельности «Цветные ладошки», автор И.А.Лыкова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>.(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>вариативная часть)</w:t>
            </w:r>
            <w:r w:rsidRPr="00B84E3E">
              <w:rPr>
                <w:color w:val="000000" w:themeColor="text1"/>
                <w:sz w:val="28"/>
                <w:szCs w:val="28"/>
              </w:rPr>
              <w:t xml:space="preserve">Авторское планирования </w:t>
            </w:r>
            <w:r w:rsidRPr="00B84E3E">
              <w:rPr>
                <w:color w:val="000000" w:themeColor="text1"/>
                <w:sz w:val="28"/>
                <w:szCs w:val="28"/>
              </w:rPr>
              <w:lastRenderedPageBreak/>
              <w:t>Е.Н.Арсениной « Музыкальные занятия» по программе « От рождения до школы» .(вариативная часть)</w:t>
            </w: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Технологии и </w:t>
            </w:r>
          </w:p>
          <w:p w:rsidR="00616189" w:rsidRDefault="00616189" w:rsidP="00FF391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методические </w:t>
            </w:r>
          </w:p>
          <w:p w:rsidR="00616189" w:rsidRPr="00425A17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  <w:r w:rsidRPr="00425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пособия </w:t>
            </w: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Комарова Т.С., Изобразительная деятельность в детском саду. Младшая группа. Издательство Мозаика - Синтез, М., 2014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Комарова Т.С., Изобразительная деятельность в детском саду. Средняя группа. Издательство Мозаика - Синтез, М., 2014г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Комарова Т.С., Изобразительная деятельность в детском саду. Старшая группа. Издательство Мозаика - Синтез, М., 2014г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Комарова Т.С., Система работы 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подготовительной к школе группа. Издательство Мозаика - Синтез, М.,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Казакова Г.К. «Развивайте у детей творчество»</w:t>
            </w:r>
          </w:p>
          <w:p w:rsidR="007355AE" w:rsidRPr="00E60DB9" w:rsidRDefault="008A7B91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Куцакова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В «Конструирование и художественный труд в детском саду». Издательство «ТЦ Сфера»</w:t>
            </w:r>
            <w:r w:rsidR="00487663" w:rsidRPr="00E60DB9">
              <w:rPr>
                <w:color w:val="000000" w:themeColor="text1"/>
                <w:sz w:val="28"/>
                <w:szCs w:val="28"/>
              </w:rPr>
              <w:t>,2023</w:t>
            </w:r>
            <w:r w:rsidRPr="00E60DB9">
              <w:rPr>
                <w:color w:val="000000" w:themeColor="text1"/>
                <w:sz w:val="28"/>
                <w:szCs w:val="28"/>
              </w:rPr>
              <w:t>г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Куцакова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Л. В. Конструирование из строительного материала: Средняя группа (4–5 лет). М.: Мозаика - Синтез, 2014,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Куцакова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Л. В. Конструирование из строительного материала: Старшая группа (5–6 лет). М.: Мозаика - Синтез, 2014г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Куцакова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В. Конструирование из строительного материала: Подготовительная к школе группа (6–7 лет). М.: Мозаика - Синтез, 2014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Карпухина Н.А. «Конспекты занятий в ясельной группе детского сада»</w:t>
            </w:r>
          </w:p>
          <w:p w:rsidR="004740E3" w:rsidRPr="00E60DB9" w:rsidRDefault="004740E3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Швайко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Г.С. «Занятия по изобразительной деятельности в детском саду»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Арсенина Е.Н.  Музыкальные занятия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Подготовительная группа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Арсенина Е.Н.  Музыкальные занятия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Старшая группа</w:t>
            </w:r>
            <w:r w:rsidR="00FA68F0" w:rsidRPr="00E60DB9">
              <w:rPr>
                <w:color w:val="000000" w:themeColor="text1"/>
                <w:sz w:val="28"/>
                <w:szCs w:val="28"/>
              </w:rPr>
              <w:t>. Волгоград: Учитель, 2013г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Арсенина Е.Н.  Музыкальные занятия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Средняя группа</w:t>
            </w:r>
            <w:r w:rsidR="00FA68F0" w:rsidRPr="00E60DB9">
              <w:rPr>
                <w:color w:val="000000" w:themeColor="text1"/>
              </w:rPr>
              <w:t xml:space="preserve"> </w:t>
            </w:r>
            <w:r w:rsidR="00FA68F0" w:rsidRPr="00E60DB9">
              <w:rPr>
                <w:color w:val="000000" w:themeColor="text1"/>
                <w:sz w:val="28"/>
                <w:szCs w:val="28"/>
              </w:rPr>
              <w:t>Волгоград: Учитель, 2013г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Арсенина Е.Н.  Музыкальные занятия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Младшая группа</w:t>
            </w:r>
            <w:r w:rsidR="00FA68F0" w:rsidRPr="00E60DB9">
              <w:rPr>
                <w:color w:val="000000" w:themeColor="text1"/>
              </w:rPr>
              <w:t xml:space="preserve"> </w:t>
            </w:r>
            <w:r w:rsidR="00FA68F0" w:rsidRPr="00E60DB9">
              <w:rPr>
                <w:color w:val="000000" w:themeColor="text1"/>
                <w:sz w:val="28"/>
                <w:szCs w:val="28"/>
              </w:rPr>
              <w:t>Волгоград: Учитель, 2013г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>Арсенина Е.Н.  Музыкальные занятия</w:t>
            </w:r>
            <w:proofErr w:type="gramStart"/>
            <w:r w:rsidRPr="00E60DB9">
              <w:rPr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  <w:r w:rsidRPr="00E60DB9">
              <w:rPr>
                <w:color w:val="000000" w:themeColor="text1"/>
                <w:sz w:val="28"/>
                <w:szCs w:val="28"/>
              </w:rPr>
              <w:t xml:space="preserve"> Первая младшая группа</w:t>
            </w:r>
            <w:r w:rsidR="00FA68F0" w:rsidRPr="00E60DB9">
              <w:rPr>
                <w:color w:val="000000" w:themeColor="text1"/>
              </w:rPr>
              <w:t xml:space="preserve"> </w:t>
            </w:r>
            <w:r w:rsidR="00FA68F0" w:rsidRPr="00E60DB9">
              <w:rPr>
                <w:color w:val="000000" w:themeColor="text1"/>
                <w:sz w:val="28"/>
                <w:szCs w:val="28"/>
              </w:rPr>
              <w:t>Волгоград: Учитель, 2013г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Хрестоматия для чтения детям в детском саду и дома: 1-3 г. М.: Мозаика - Синтез, 2017.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Хрестоматия для чтения детям в детском саду и дома: 3–4 г. Хрестоматия для чтения детям в детском саду и дома: 4–5 л.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Хрестоматия для чтения детям в детском саду и дома: 5–6 л.- М.. 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Хрестоматия для чтения детям в детском саду и дома: 6–7 л. </w:t>
            </w:r>
            <w:r w:rsidRPr="00E60DB9">
              <w:rPr>
                <w:color w:val="000000" w:themeColor="text1"/>
                <w:sz w:val="28"/>
                <w:szCs w:val="28"/>
              </w:rPr>
              <w:lastRenderedPageBreak/>
              <w:t xml:space="preserve">М.: 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Наглядно-дидактические пособия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Издательство Мозаика - Синтез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>Серия «Мир в картинках»: «Гжель»; «Городецкая роспись по дереву»; «Дымковская игрушка»; «Хохлома. Изделия»;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616189" w:rsidTr="00FF3913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616189" w:rsidRPr="00B84E3E" w:rsidRDefault="00616189" w:rsidP="00FF3913">
            <w:pPr>
              <w:pStyle w:val="a4"/>
              <w:jc w:val="center"/>
              <w:rPr>
                <w:rStyle w:val="6Exact"/>
                <w:rFonts w:eastAsia="Microsoft Sans Serif"/>
                <w:b/>
                <w:color w:val="000000" w:themeColor="text1"/>
                <w:sz w:val="24"/>
                <w:szCs w:val="24"/>
              </w:rPr>
            </w:pPr>
            <w:r w:rsidRPr="00B84E3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Образовательная область «Физическое развитие»</w:t>
            </w: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Образовательная программа </w:t>
            </w:r>
          </w:p>
          <w:p w:rsidR="00616189" w:rsidRDefault="00616189" w:rsidP="00FF3913">
            <w:pPr>
              <w:pStyle w:val="a4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ООП «От рождения до школы» под ред. Н.Е. </w:t>
            </w:r>
            <w:proofErr w:type="spellStart"/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Вераксы</w:t>
            </w:r>
            <w:proofErr w:type="spellEnd"/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Т.С. Комаровой, М.А. Васильевой (обязательная часть) </w:t>
            </w:r>
          </w:p>
          <w:p w:rsidR="00616189" w:rsidRPr="00B84E3E" w:rsidRDefault="00616189" w:rsidP="00FF3913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С.Н.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Теплюк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Г.М.Лямина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84E3E">
              <w:rPr>
                <w:color w:val="000000" w:themeColor="text1"/>
                <w:sz w:val="28"/>
                <w:szCs w:val="28"/>
              </w:rPr>
              <w:t>М.Б.Зацепина</w:t>
            </w:r>
            <w:proofErr w:type="spellEnd"/>
            <w:r w:rsidRPr="00B84E3E">
              <w:rPr>
                <w:color w:val="000000" w:themeColor="text1"/>
                <w:sz w:val="28"/>
                <w:szCs w:val="28"/>
              </w:rPr>
              <w:t xml:space="preserve"> «Дети раннего возраста в детском саду» Программа и методические рекомендации. Для работы с детьми от рождения до 2-х лет. Мозаика Синтез Москва 2010г</w:t>
            </w:r>
          </w:p>
          <w:p w:rsidR="00616189" w:rsidRPr="00B84E3E" w:rsidRDefault="00616189" w:rsidP="000316E8">
            <w:pPr>
              <w:pStyle w:val="Default"/>
              <w:rPr>
                <w:rStyle w:val="6Exact"/>
                <w:rFonts w:eastAsia="Microsoft Sans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616189" w:rsidTr="00FF3913">
        <w:tc>
          <w:tcPr>
            <w:tcW w:w="2561" w:type="dxa"/>
          </w:tcPr>
          <w:p w:rsidR="00616189" w:rsidRDefault="00616189" w:rsidP="00FF391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Технологии и </w:t>
            </w:r>
          </w:p>
          <w:p w:rsidR="00616189" w:rsidRDefault="00616189" w:rsidP="00FF391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методические </w:t>
            </w:r>
          </w:p>
          <w:p w:rsidR="00616189" w:rsidRPr="006C0187" w:rsidRDefault="00616189" w:rsidP="00FF3913">
            <w:pPr>
              <w:pStyle w:val="a4"/>
              <w:jc w:val="center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  <w:r w:rsidRPr="006C01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пособия </w:t>
            </w: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Методические пособия </w:t>
            </w:r>
          </w:p>
          <w:p w:rsidR="00A236E2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>Карпухина Н.А. «Конспекты занятий в ясельной группе детского сада»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Пензулаева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И. Физическая культура в детском саду: Младшая группа (3–4 года). М.: Мозаика - Синтез, 2017г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Пензулаева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И. Физическая культура в детском саду: Средняя группа (4–5 лет). М.: Мозаика - Синтез, 2017г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Пензулаева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И. Физическая культура в детском саду: Старшая группа (5–6 лет). М.: Мозаика - Синтез,2017г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Пензулаева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И. Физическая культура в детском саду: Подготовительная к школе группа (6–7 лет). М.: Мозаика - Синтез, 2017г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Пензулаева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Л. И. Оздоровительная гимнастика: комплексы упражнений для детей 3–7 лет. М.: Мозаика - Синтез , 2018г</w:t>
            </w:r>
          </w:p>
          <w:p w:rsidR="00616189" w:rsidRPr="00E60DB9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Теплюк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С. Н. Игры-занятия на прогулке с малышами. Для работы с детьми 2–4 лет. М.: Мозаика - Синтез,2014 г </w:t>
            </w:r>
          </w:p>
          <w:p w:rsidR="00616189" w:rsidRPr="00E60DB9" w:rsidRDefault="00A236E2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E60DB9">
              <w:rPr>
                <w:color w:val="000000" w:themeColor="text1"/>
                <w:sz w:val="28"/>
                <w:szCs w:val="28"/>
              </w:rPr>
              <w:t xml:space="preserve">Федорова </w:t>
            </w:r>
            <w:r w:rsidR="00616189" w:rsidRPr="00E60DB9">
              <w:rPr>
                <w:color w:val="000000" w:themeColor="text1"/>
                <w:sz w:val="28"/>
                <w:szCs w:val="28"/>
              </w:rPr>
              <w:t xml:space="preserve">С.Ю. «Примерные конспекты занятий в 1 младшей группе». М.: Мозаика - Синтез,2018 г. </w:t>
            </w:r>
          </w:p>
          <w:p w:rsidR="00616189" w:rsidRPr="00E60DB9" w:rsidRDefault="00A236E2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60DB9">
              <w:rPr>
                <w:color w:val="000000" w:themeColor="text1"/>
                <w:sz w:val="28"/>
                <w:szCs w:val="28"/>
              </w:rPr>
              <w:t>Степаненкова</w:t>
            </w:r>
            <w:proofErr w:type="spellEnd"/>
            <w:r w:rsidRPr="00E60DB9">
              <w:rPr>
                <w:color w:val="000000" w:themeColor="text1"/>
                <w:sz w:val="28"/>
                <w:szCs w:val="28"/>
              </w:rPr>
              <w:t xml:space="preserve"> </w:t>
            </w:r>
            <w:r w:rsidR="00616189" w:rsidRPr="00E60DB9">
              <w:rPr>
                <w:color w:val="000000" w:themeColor="text1"/>
                <w:sz w:val="28"/>
                <w:szCs w:val="28"/>
              </w:rPr>
              <w:t xml:space="preserve">Э.Я.. Сборник подвижных игр. 2-7 лет. МОЗАИКА-СИНТЕЗ, 2014 г. </w:t>
            </w:r>
          </w:p>
          <w:p w:rsidR="00616189" w:rsidRPr="00B84E3E" w:rsidRDefault="00616189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Наглядно-дидактические пособия </w:t>
            </w:r>
          </w:p>
          <w:p w:rsidR="00616189" w:rsidRPr="00B84E3E" w:rsidRDefault="00616189" w:rsidP="00FF3913">
            <w:pPr>
              <w:pStyle w:val="Default"/>
              <w:rPr>
                <w:rStyle w:val="6Exact"/>
                <w:rFonts w:eastAsia="Microsoft Sans Serif"/>
                <w:b/>
                <w:color w:val="000000" w:themeColor="text1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«Виды спорта»; </w:t>
            </w:r>
          </w:p>
        </w:tc>
      </w:tr>
      <w:tr w:rsidR="006B70AA" w:rsidTr="00FF3913">
        <w:tc>
          <w:tcPr>
            <w:tcW w:w="2561" w:type="dxa"/>
          </w:tcPr>
          <w:p w:rsidR="006B70AA" w:rsidRPr="009E4C84" w:rsidRDefault="009E4C84" w:rsidP="00FF391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9E4C84">
              <w:rPr>
                <w:bCs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7895" w:type="dxa"/>
          </w:tcPr>
          <w:p w:rsidR="006B70AA" w:rsidRDefault="009E4C84" w:rsidP="00FF3913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Верещагина Н.В. «Педагогическая диагностика индивидуального развития ребенка 2-3,3-4,4-5,5-6,6-7 лет в группе детского сада»</w:t>
            </w:r>
          </w:p>
          <w:p w:rsidR="009E4C84" w:rsidRPr="009E4C84" w:rsidRDefault="009E4C84" w:rsidP="009E4C84">
            <w:pPr>
              <w:pStyle w:val="Default"/>
              <w:rPr>
                <w:rFonts w:eastAsiaTheme="minorHAnsi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Верещагина Н.В.</w:t>
            </w:r>
            <w:r>
              <w:t xml:space="preserve"> </w:t>
            </w:r>
            <w:r>
              <w:rPr>
                <w:rFonts w:eastAsiaTheme="minorHAnsi"/>
              </w:rPr>
              <w:t>«</w:t>
            </w:r>
            <w:r w:rsidRPr="009E4C84">
              <w:rPr>
                <w:rFonts w:eastAsiaTheme="minorHAnsi"/>
                <w:b/>
                <w:bCs/>
                <w:sz w:val="28"/>
                <w:szCs w:val="28"/>
              </w:rPr>
              <w:t>Результаты мониторинга детского развития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»</w:t>
            </w:r>
            <w:r w:rsidRPr="009E4C84">
              <w:rPr>
                <w:rFonts w:eastAsiaTheme="minorHAnsi"/>
                <w:b/>
                <w:bCs/>
                <w:sz w:val="28"/>
                <w:szCs w:val="28"/>
              </w:rPr>
              <w:t xml:space="preserve"> </w:t>
            </w:r>
            <w:r w:rsidRPr="009E4C84">
              <w:rPr>
                <w:rFonts w:eastAsiaTheme="minorHAnsi"/>
                <w:sz w:val="28"/>
                <w:szCs w:val="28"/>
                <w:lang w:eastAsia="en-US"/>
              </w:rPr>
              <w:t>(уровни развития интегративных качеств)</w:t>
            </w:r>
          </w:p>
        </w:tc>
      </w:tr>
      <w:tr w:rsidR="00616189" w:rsidTr="00FF3913">
        <w:tc>
          <w:tcPr>
            <w:tcW w:w="2561" w:type="dxa"/>
          </w:tcPr>
          <w:p w:rsidR="00616189" w:rsidRPr="00E73DD5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tabs>
                <w:tab w:val="left" w:leader="underscore" w:pos="4752"/>
                <w:tab w:val="left" w:leader="underscore" w:pos="10042"/>
              </w:tabs>
              <w:spacing w:before="0" w:line="254" w:lineRule="exact"/>
              <w:ind w:firstLine="0"/>
              <w:rPr>
                <w:rStyle w:val="2Exact"/>
                <w:sz w:val="28"/>
                <w:szCs w:val="28"/>
              </w:rPr>
            </w:pPr>
            <w:r w:rsidRPr="00E73DD5">
              <w:rPr>
                <w:rStyle w:val="2Exact"/>
                <w:sz w:val="28"/>
                <w:szCs w:val="28"/>
              </w:rPr>
              <w:t xml:space="preserve">Демонстрационные и раздаточные </w:t>
            </w:r>
            <w:r w:rsidRPr="00E73DD5">
              <w:rPr>
                <w:rStyle w:val="2Exact"/>
                <w:sz w:val="28"/>
                <w:szCs w:val="28"/>
              </w:rPr>
              <w:lastRenderedPageBreak/>
              <w:t>материалы (комплекты платов, учебно-наглядных пособий, конструкторов, кубиков и т.д.)</w:t>
            </w:r>
          </w:p>
          <w:p w:rsidR="00616189" w:rsidRDefault="00616189" w:rsidP="00FF3913">
            <w:pPr>
              <w:pStyle w:val="a4"/>
              <w:jc w:val="center"/>
              <w:rPr>
                <w:rStyle w:val="6Exact"/>
                <w:rFonts w:eastAsia="Microsoft Sans Serif"/>
                <w:b/>
                <w:sz w:val="24"/>
                <w:szCs w:val="24"/>
              </w:rPr>
            </w:pPr>
          </w:p>
        </w:tc>
        <w:tc>
          <w:tcPr>
            <w:tcW w:w="7895" w:type="dxa"/>
          </w:tcPr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lastRenderedPageBreak/>
              <w:t>С.Вохринцева</w:t>
            </w:r>
            <w:proofErr w:type="spellEnd"/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Дидактический материал 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«Мебель»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lastRenderedPageBreak/>
              <w:t xml:space="preserve"> «Игрушки»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«Пресмыкающиеся и земноводные»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«Полевые цветы»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«Хищные птицы»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«Перелётные птицы»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«Овощи»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«Фрукты»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«Моя деревня»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«Весна»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«Транспорт»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«Лесные ягоды»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«Садовые ягоды»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 Посуда»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«Домашние птицы»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«Домашние животные»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«Растения водоёмов»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«Садовые ягоды»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«Ядовитые грибы»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«Обувь»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proofErr w:type="spellStart"/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С.Вохринцева</w:t>
            </w:r>
            <w:proofErr w:type="spellEnd"/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 xml:space="preserve"> Методическое пособие с дидактическим материалом: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«Зима»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«Деревья и листья»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Демонстрационный материал: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«Дикие животные 1»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«Дикие животные 2»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«Зима»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«Весна»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«Лето»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«Животные России»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«Виды спорта»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«Инструменты»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«Эмоции»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rStyle w:val="2Exact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color w:val="000000" w:themeColor="text1"/>
                <w:sz w:val="28"/>
                <w:szCs w:val="28"/>
              </w:rPr>
              <w:t>«Еда и напитки»</w:t>
            </w:r>
          </w:p>
          <w:p w:rsidR="00616189" w:rsidRPr="00B84E3E" w:rsidRDefault="00616189" w:rsidP="00FF3913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0" w:line="254" w:lineRule="exact"/>
              <w:ind w:firstLine="0"/>
              <w:rPr>
                <w:color w:val="000000" w:themeColor="text1"/>
                <w:sz w:val="28"/>
                <w:szCs w:val="28"/>
              </w:rPr>
            </w:pP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>Серия «Рассказы по картинкам»</w:t>
            </w: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 xml:space="preserve">Осень. — М.: Мозаика-Синтез, </w:t>
            </w:r>
          </w:p>
          <w:p w:rsidR="00616189" w:rsidRPr="00B84E3E" w:rsidRDefault="00616189" w:rsidP="00FF3913">
            <w:pPr>
              <w:pStyle w:val="a4"/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 xml:space="preserve">Защитники Отечества. - М.: Мозаика-Синтез, </w:t>
            </w:r>
          </w:p>
          <w:p w:rsidR="00616189" w:rsidRPr="00B84E3E" w:rsidRDefault="00616189" w:rsidP="00FF3913">
            <w:pPr>
              <w:pStyle w:val="a4"/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 xml:space="preserve">Профессии – М.: Мозаика – Синтез </w:t>
            </w:r>
          </w:p>
          <w:p w:rsidR="00616189" w:rsidRPr="00B84E3E" w:rsidRDefault="00616189" w:rsidP="00FF3913">
            <w:pPr>
              <w:pStyle w:val="a4"/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Теремо</w:t>
            </w:r>
            <w:proofErr w:type="gramStart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к</w:t>
            </w: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>–</w:t>
            </w:r>
            <w:proofErr w:type="gramEnd"/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 xml:space="preserve"> М.: Мозаика – Синтез</w:t>
            </w:r>
          </w:p>
          <w:p w:rsidR="00616189" w:rsidRPr="00B84E3E" w:rsidRDefault="00616189" w:rsidP="00FF3913">
            <w:pPr>
              <w:pStyle w:val="a4"/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Кем быть</w:t>
            </w:r>
            <w:r w:rsidRPr="00B84E3E">
              <w:rPr>
                <w:rStyle w:val="6Exact"/>
                <w:rFonts w:eastAsia="Microsoft Sans Serif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84E3E">
              <w:rPr>
                <w:rStyle w:val="6Exact"/>
                <w:rFonts w:eastAsia="Microsoft Sans Serif"/>
                <w:b/>
                <w:color w:val="000000" w:themeColor="text1"/>
                <w:sz w:val="28"/>
                <w:szCs w:val="28"/>
              </w:rPr>
              <w:t>-</w:t>
            </w: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>.: Мозаика – Синтез</w:t>
            </w:r>
          </w:p>
          <w:p w:rsidR="00616189" w:rsidRPr="00B84E3E" w:rsidRDefault="00616189" w:rsidP="00FF3913">
            <w:pPr>
              <w:pStyle w:val="a4"/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>В деревне</w:t>
            </w:r>
            <w:r w:rsidRPr="00B84E3E">
              <w:rPr>
                <w:rStyle w:val="6Exact"/>
                <w:rFonts w:eastAsia="Microsoft Sans Serif"/>
                <w:b/>
                <w:color w:val="000000" w:themeColor="text1"/>
                <w:sz w:val="28"/>
                <w:szCs w:val="28"/>
              </w:rPr>
              <w:t>-</w:t>
            </w:r>
            <w:r w:rsidRPr="00B84E3E">
              <w:rPr>
                <w:rStyle w:val="2Exact"/>
                <w:rFonts w:eastAsia="Microsoft Sans Serif"/>
                <w:color w:val="000000" w:themeColor="text1"/>
                <w:sz w:val="28"/>
                <w:szCs w:val="28"/>
              </w:rPr>
              <w:t>М.: Мозаика – Синтез</w:t>
            </w: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Серия «Мир в картинках»</w:t>
            </w:r>
          </w:p>
          <w:p w:rsidR="00616189" w:rsidRPr="00B84E3E" w:rsidRDefault="00616189" w:rsidP="00FF3913">
            <w:pPr>
              <w:pStyle w:val="20"/>
              <w:shd w:val="clear" w:color="auto" w:fill="auto"/>
              <w:spacing w:before="0" w:line="288" w:lineRule="exact"/>
              <w:ind w:firstLine="0"/>
              <w:rPr>
                <w:color w:val="000000" w:themeColor="text1"/>
                <w:sz w:val="24"/>
                <w:szCs w:val="24"/>
              </w:rPr>
            </w:pPr>
            <w:r w:rsidRPr="00B84E3E">
              <w:rPr>
                <w:color w:val="000000" w:themeColor="text1"/>
                <w:sz w:val="28"/>
                <w:szCs w:val="28"/>
              </w:rPr>
              <w:t xml:space="preserve">Овощи. 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—М</w:t>
            </w:r>
            <w:proofErr w:type="gramEnd"/>
            <w:r w:rsidRPr="00B84E3E">
              <w:rPr>
                <w:color w:val="000000" w:themeColor="text1"/>
                <w:sz w:val="28"/>
                <w:szCs w:val="28"/>
              </w:rPr>
              <w:t>.: Мозаика-Синтез</w:t>
            </w:r>
            <w:r w:rsidRPr="00B84E3E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Дымковская игрушка</w:t>
            </w:r>
            <w:r w:rsidRPr="00B84E3E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—</w:t>
            </w: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.: Мозаика-Синтез</w:t>
            </w:r>
            <w:r w:rsidRPr="00B84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Лото дымковское</w:t>
            </w: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Хохлома изделия народных мастеров.</w:t>
            </w:r>
            <w:r w:rsidRPr="00B84E3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84E3E">
              <w:rPr>
                <w:color w:val="000000" w:themeColor="text1"/>
                <w:sz w:val="28"/>
                <w:szCs w:val="28"/>
              </w:rPr>
              <w:t>—</w:t>
            </w: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.: Мозаика-Синтез</w:t>
            </w:r>
            <w:r w:rsidRPr="00B84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16189" w:rsidRPr="00B84E3E" w:rsidRDefault="00616189" w:rsidP="00FF391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Городецкая роспись по дереву</w:t>
            </w:r>
            <w:r w:rsidRPr="00B84E3E">
              <w:rPr>
                <w:color w:val="000000" w:themeColor="text1"/>
                <w:sz w:val="28"/>
                <w:szCs w:val="28"/>
              </w:rPr>
              <w:t>—</w:t>
            </w:r>
            <w:r w:rsidRPr="00B84E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М.: Мозаика-Синтез</w:t>
            </w:r>
            <w:r w:rsidRPr="00B84E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 xml:space="preserve">Наглядно-дидактическое пособие: 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 xml:space="preserve">«Правильно или неправильно» </w:t>
            </w:r>
            <w:proofErr w:type="spellStart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В.В.Гербова</w:t>
            </w:r>
            <w:proofErr w:type="spellEnd"/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lastRenderedPageBreak/>
              <w:t>«</w:t>
            </w:r>
            <w:proofErr w:type="spellStart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Почитайка</w:t>
            </w:r>
            <w:proofErr w:type="spellEnd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«Всё о времени»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«Чей малыш?»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«Пожарная безопасность»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«Безопасное поведение на природе»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Обучающая игра-лото «Водитель и пассажир»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Обучающая игра-лото «</w:t>
            </w:r>
            <w:proofErr w:type="spellStart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>Валеология</w:t>
            </w:r>
            <w:proofErr w:type="spellEnd"/>
            <w:r w:rsidRPr="00B84E3E"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  <w:t xml:space="preserve"> или здоровый малыш»</w:t>
            </w:r>
          </w:p>
          <w:p w:rsidR="00616189" w:rsidRPr="00B84E3E" w:rsidRDefault="00616189" w:rsidP="00FF3913">
            <w:pPr>
              <w:pStyle w:val="a4"/>
              <w:rPr>
                <w:rStyle w:val="6Exact"/>
                <w:rFonts w:eastAsia="Microsoft Sans Serif"/>
                <w:color w:val="000000" w:themeColor="text1"/>
                <w:sz w:val="28"/>
                <w:szCs w:val="28"/>
              </w:rPr>
            </w:pPr>
          </w:p>
        </w:tc>
      </w:tr>
    </w:tbl>
    <w:p w:rsidR="00CB5F41" w:rsidRDefault="00CB5F41"/>
    <w:sectPr w:rsidR="00CB5F41" w:rsidSect="0061618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6189"/>
    <w:rsid w:val="000316E8"/>
    <w:rsid w:val="00031B91"/>
    <w:rsid w:val="00065CCC"/>
    <w:rsid w:val="000F758E"/>
    <w:rsid w:val="00175392"/>
    <w:rsid w:val="001D5F93"/>
    <w:rsid w:val="003101C5"/>
    <w:rsid w:val="003433B2"/>
    <w:rsid w:val="003E37F3"/>
    <w:rsid w:val="003F2CC7"/>
    <w:rsid w:val="0040547A"/>
    <w:rsid w:val="0043260B"/>
    <w:rsid w:val="004740E3"/>
    <w:rsid w:val="00487663"/>
    <w:rsid w:val="00561455"/>
    <w:rsid w:val="005637AB"/>
    <w:rsid w:val="00616189"/>
    <w:rsid w:val="006B70AA"/>
    <w:rsid w:val="007355AE"/>
    <w:rsid w:val="00807E95"/>
    <w:rsid w:val="00877F3E"/>
    <w:rsid w:val="008A7B91"/>
    <w:rsid w:val="008E56D2"/>
    <w:rsid w:val="0093005A"/>
    <w:rsid w:val="009E4C84"/>
    <w:rsid w:val="009F6D28"/>
    <w:rsid w:val="00A236E2"/>
    <w:rsid w:val="00AE24BC"/>
    <w:rsid w:val="00B36568"/>
    <w:rsid w:val="00B77494"/>
    <w:rsid w:val="00B84E3E"/>
    <w:rsid w:val="00BB03F7"/>
    <w:rsid w:val="00CB5F41"/>
    <w:rsid w:val="00E60DB9"/>
    <w:rsid w:val="00E65E1C"/>
    <w:rsid w:val="00EB1E87"/>
    <w:rsid w:val="00FA68F0"/>
    <w:rsid w:val="00FB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8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1618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aliases w:val="основа,Без интервала1,Для таблиц"/>
    <w:link w:val="a5"/>
    <w:uiPriority w:val="1"/>
    <w:qFormat/>
    <w:rsid w:val="00616189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6161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aliases w:val="основа Знак,Без интервала1 Знак,Для таблиц Знак"/>
    <w:basedOn w:val="a0"/>
    <w:link w:val="a4"/>
    <w:uiPriority w:val="1"/>
    <w:locked/>
    <w:rsid w:val="00616189"/>
    <w:rPr>
      <w:rFonts w:ascii="Calibri" w:eastAsia="Calibri" w:hAnsi="Calibri" w:cs="Calibri"/>
    </w:rPr>
  </w:style>
  <w:style w:type="paragraph" w:customStyle="1" w:styleId="7">
    <w:name w:val="Основной текст7"/>
    <w:basedOn w:val="a"/>
    <w:rsid w:val="00616189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">
    <w:name w:val="Основной текст (2)_"/>
    <w:basedOn w:val="a0"/>
    <w:link w:val="20"/>
    <w:rsid w:val="00616189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6189"/>
    <w:pPr>
      <w:widowControl w:val="0"/>
      <w:shd w:val="clear" w:color="auto" w:fill="FFFFFF"/>
      <w:spacing w:before="360" w:after="0" w:line="312" w:lineRule="exact"/>
      <w:ind w:hanging="360"/>
    </w:pPr>
    <w:rPr>
      <w:rFonts w:ascii="Times New Roman" w:eastAsia="Times New Roman" w:hAnsi="Times New Roman" w:cstheme="minorBidi"/>
    </w:rPr>
  </w:style>
  <w:style w:type="character" w:customStyle="1" w:styleId="2Exact">
    <w:name w:val="Основной текст (2) Exact"/>
    <w:basedOn w:val="a0"/>
    <w:rsid w:val="00616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Заголовок №6 Exact"/>
    <w:basedOn w:val="a0"/>
    <w:rsid w:val="00616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6">
    <w:name w:val="Body Text"/>
    <w:basedOn w:val="a"/>
    <w:link w:val="a7"/>
    <w:uiPriority w:val="1"/>
    <w:qFormat/>
    <w:rsid w:val="0043260B"/>
    <w:pPr>
      <w:widowControl w:val="0"/>
      <w:autoSpaceDE w:val="0"/>
      <w:autoSpaceDN w:val="0"/>
      <w:spacing w:after="0" w:line="240" w:lineRule="auto"/>
      <w:ind w:left="8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3260B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A761D-610A-464D-AB08-CFF5AF44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AeroCool MT</cp:lastModifiedBy>
  <cp:revision>16</cp:revision>
  <cp:lastPrinted>2022-09-16T05:55:00Z</cp:lastPrinted>
  <dcterms:created xsi:type="dcterms:W3CDTF">2020-09-30T05:59:00Z</dcterms:created>
  <dcterms:modified xsi:type="dcterms:W3CDTF">2025-11-18T06:05:00Z</dcterms:modified>
</cp:coreProperties>
</file>